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1B2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rPr>
          <w:rFonts w:hint="eastAsia" w:ascii="方正小标宋_GBK" w:eastAsia="方正小标宋_GBK" w:hAnsiTheme="minorEastAsia"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_GBK" w:eastAsia="方正小标宋_GBK" w:hAnsiTheme="minorEastAsia"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实验室“安全自查打卡”和“特殊时间段备案登记”模块操作说明</w:t>
      </w:r>
      <w:bookmarkEnd w:id="0"/>
    </w:p>
    <w:p w14:paraId="062EC3C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功能系统介绍</w:t>
      </w:r>
    </w:p>
    <w:p w14:paraId="1BA4CF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1.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自查打卡系统：</w:t>
      </w:r>
    </w:p>
    <w:p w14:paraId="1FABD4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（1）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实验人员每天通过电脑端或手机端均可提交实验室自查情况；</w:t>
      </w:r>
    </w:p>
    <w:p w14:paraId="26806A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（2）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课题组、学院、实设处可以按照权限范围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筛选、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查看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、导出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；</w:t>
      </w:r>
    </w:p>
    <w:p w14:paraId="05FAD0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（3）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若晚上1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0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点10分，课题组仍无人自查打卡，企业微信会发提示给实验室安全负责人。</w:t>
      </w:r>
    </w:p>
    <w:p w14:paraId="0E9ED14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2.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特殊时间段备案登记系统：</w:t>
      </w:r>
    </w:p>
    <w:p w14:paraId="281CD9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（1）实验人员在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电脑或手机端均可申请；</w:t>
      </w:r>
    </w:p>
    <w:p w14:paraId="0A8F09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（2）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申请提交后，实验室安全负责人须审批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（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可收到企业微信的待办通知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）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，点击待办通知可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直接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审批操作。</w:t>
      </w:r>
    </w:p>
    <w:p w14:paraId="637B58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3.学院、学校相关人员可以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筛选、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查看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详情</w:t>
      </w: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t>。</w:t>
      </w:r>
    </w:p>
    <w:p w14:paraId="142340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二、操作步骤</w:t>
      </w:r>
    </w:p>
    <w:p w14:paraId="6E91C2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1.安全</w:t>
      </w:r>
      <w:r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自查打卡系统：</w:t>
      </w:r>
    </w:p>
    <w:p w14:paraId="725D26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电脑端口：第一步：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选择“检查整改”→“实验室日常检查”→“新增”</w:t>
      </w:r>
    </w:p>
    <w:p w14:paraId="13D6A8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6384925" cy="2119630"/>
            <wp:effectExtent l="0" t="0" r="3175" b="12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8FE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第二步：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查找并选择实验室房间号→“检查类型”中选择相关时间段（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必须完成“夜间(22:00~)或当日实验结束”的日常检查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）→完成日常检查项目并勾选→“保存”。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注意：检查项需要全部勾选，否则会提示办理过夜实验备案登记。</w:t>
      </w:r>
    </w:p>
    <w:p w14:paraId="7AF4FD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111750" cy="1436370"/>
            <wp:effectExtent l="0" t="0" r="635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r="1214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480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148580" cy="1448435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rcRect b="24700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144843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C52BF3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微信小程序端口:</w:t>
      </w:r>
    </w:p>
    <w:p w14:paraId="027F2E0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第一步：选择“掌上实验室”→“自查打卡”</w:t>
      </w:r>
    </w:p>
    <w:p w14:paraId="7B1D22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center"/>
        <w:textAlignment w:val="auto"/>
      </w:pPr>
      <w:r>
        <w:drawing>
          <wp:inline distT="0" distB="0" distL="114300" distR="114300">
            <wp:extent cx="1753870" cy="2744470"/>
            <wp:effectExtent l="0" t="0" r="1143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0085" cy="2766695"/>
            <wp:effectExtent l="0" t="0" r="5715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727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第二步：点击“添加”→查找并选择实验室房间号→“检查类型”中选择相关时间段（</w:t>
      </w:r>
      <w:r>
        <w:rPr>
          <w:rFonts w:hint="eastAsia" w:ascii="方正仿宋_GBK" w:hAnsi="方正仿宋_GBK" w:eastAsia="方正仿宋_GBK" w:cs="方正仿宋_GBK"/>
          <w:b/>
          <w:bCs/>
          <w:color w:val="FF0000"/>
          <w:sz w:val="32"/>
          <w:szCs w:val="32"/>
          <w:lang w:val="en-US" w:eastAsia="zh-CN"/>
        </w:rPr>
        <w:t>必须完成“夜间(22:00~)或当日实验结束”的日常检查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）→完成日常检查项目并勾选→点击“提交”。</w:t>
      </w:r>
    </w:p>
    <w:p w14:paraId="3CC417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675890" cy="5437505"/>
            <wp:effectExtent l="0" t="0" r="3810" b="1079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543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9860" cy="5431790"/>
            <wp:effectExtent l="0" t="0" r="254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3AE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lang w:val="en-US" w:eastAsia="zh-CN"/>
        </w:rPr>
      </w:pPr>
    </w:p>
    <w:p w14:paraId="4FCEF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2.特殊时间段实验备案登记</w:t>
      </w:r>
    </w:p>
    <w:p w14:paraId="444E4B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32"/>
          <w:szCs w:val="32"/>
          <w:lang w:val="en-US" w:eastAsia="zh-CN"/>
        </w:rPr>
        <w:t>电脑端：</w:t>
      </w:r>
    </w:p>
    <w:p w14:paraId="0AA768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第一步：选择“特殊时间段实验室备案”→“新增”</w:t>
      </w:r>
    </w:p>
    <w:p w14:paraId="0BF4FC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drawing>
          <wp:inline distT="0" distB="0" distL="114300" distR="114300">
            <wp:extent cx="5607685" cy="1424940"/>
            <wp:effectExtent l="0" t="0" r="12065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D3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第二步：查找并选择实验室房间号→“使用类型”中选择相关时间段（法定节假日、过夜实验、高危实验或其他）→选择“使用开始日期”（法定节假日、高危实验和其他时间段实验还须选择使用结束日期）→选择“参加实验人员”→“实验内容”（可选择文字描述或上传实验计划等照片）→“实验涉及重要危险源”（危险化学品、加热温度、气瓶须选择子目录中危险源）→选择“实验类型”→选择“安全措施”（选择其他安全措施，还须上传相关安全措施照片）→“保存”。</w:t>
      </w:r>
    </w:p>
    <w:p w14:paraId="500345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01920" cy="2012315"/>
            <wp:effectExtent l="0" t="0" r="5080" b="698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6290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3190" cy="2268220"/>
            <wp:effectExtent l="0" t="0" r="3810" b="50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E9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第三步：选择刚刚保存的实验申请→“提交”→选择审批人（实验室负责人）</w:t>
      </w:r>
      <w:r>
        <w:drawing>
          <wp:inline distT="0" distB="0" distL="114300" distR="114300">
            <wp:extent cx="5614035" cy="1434465"/>
            <wp:effectExtent l="0" t="0" r="5715" b="133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CD7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611495" cy="869950"/>
            <wp:effectExtent l="0" t="0" r="8255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735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第四步 实验室负责人审批</w:t>
      </w:r>
    </w:p>
    <w:p w14:paraId="6BDCEA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87855" cy="2080260"/>
            <wp:effectExtent l="0" t="0" r="4445" b="2540"/>
            <wp:docPr id="18" name="图片 18" descr="6084297dfb55594781adda8828bd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084297dfb55594781adda8828bde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D0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微信小程序端口：</w:t>
      </w:r>
    </w:p>
    <w:p w14:paraId="5DD933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第一步：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选择“掌上实验室”→“特殊时间段实验室备案”→“申请”</w:t>
      </w:r>
    </w:p>
    <w:p w14:paraId="5C44B5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0" w:firstLineChars="0"/>
        <w:jc w:val="center"/>
        <w:textAlignment w:val="auto"/>
      </w:pPr>
      <w:r>
        <w:drawing>
          <wp:inline distT="0" distB="0" distL="114300" distR="114300">
            <wp:extent cx="1599565" cy="2502535"/>
            <wp:effectExtent l="0" t="0" r="635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9105" cy="2527935"/>
            <wp:effectExtent l="0" t="0" r="10795" b="1206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558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第二步：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查找并选择实验室房间号→“使用类型”中选择相关时间段（法定节假日、过夜实验、高危实验或其他）→选择“使用开始日期”（法定节假日、高危实验和其他时间段实验还须选择使用结束日期）→选择“参加实验人员”→“实验内容”（可选择文字描述或上传实验计划等照片）→“实验涉及重要危险源”（危险化学品、加热温度、气瓶须选择子目录中危险源）→选择“实验类型”→选择“安全措施”（选择其他安全措施，还须上传相关安全措施照片）→“保存”。</w:t>
      </w:r>
    </w:p>
    <w:p w14:paraId="27A14A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 w14:paraId="4E755A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734310" cy="5277485"/>
            <wp:effectExtent l="0" t="0" r="8890" b="184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4610" cy="5323840"/>
            <wp:effectExtent l="0" t="0" r="15240" b="1016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53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78691"/>
    <w:multiLevelType w:val="singleLevel"/>
    <w:tmpl w:val="5587869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MjVhYzY3MTRjYmFkZDhiYzc4ZjBlMGM1ZWY3ZDYifQ=="/>
  </w:docVars>
  <w:rsids>
    <w:rsidRoot w:val="46F37EB8"/>
    <w:rsid w:val="0132265F"/>
    <w:rsid w:val="038468C2"/>
    <w:rsid w:val="09496806"/>
    <w:rsid w:val="096E2876"/>
    <w:rsid w:val="0F473807"/>
    <w:rsid w:val="14C015BB"/>
    <w:rsid w:val="20766E4C"/>
    <w:rsid w:val="219B505C"/>
    <w:rsid w:val="24917F1F"/>
    <w:rsid w:val="25E62821"/>
    <w:rsid w:val="289522DC"/>
    <w:rsid w:val="2A1335DE"/>
    <w:rsid w:val="3E422FB2"/>
    <w:rsid w:val="46F37EB8"/>
    <w:rsid w:val="480F33C4"/>
    <w:rsid w:val="4A2B485E"/>
    <w:rsid w:val="4A2C2648"/>
    <w:rsid w:val="50F55521"/>
    <w:rsid w:val="59FE5608"/>
    <w:rsid w:val="60251BBC"/>
    <w:rsid w:val="603F3AE9"/>
    <w:rsid w:val="631A476F"/>
    <w:rsid w:val="6BB94445"/>
    <w:rsid w:val="73D34C62"/>
    <w:rsid w:val="74B4532F"/>
    <w:rsid w:val="74CF50EC"/>
    <w:rsid w:val="7F94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1043</Words>
  <Characters>1064</Characters>
  <Lines>0</Lines>
  <Paragraphs>0</Paragraphs>
  <TotalTime>7</TotalTime>
  <ScaleCrop>false</ScaleCrop>
  <LinksUpToDate>false</LinksUpToDate>
  <CharactersWithSpaces>1065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2024-02-23T05:39:00Z</dcterms:created>
  <dc:creator>如飞</dc:creator>
  <cp:lastModifiedBy>信仰</cp:lastModifiedBy>
  <dcterms:modified xsi:type="dcterms:W3CDTF">2024-09-06T03:29:48Z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13B8961C0CC046699BAB080F6B2740E9_13</vt:lpwstr>
  </property>
</Properties>
</file>