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A81" w:rsidRDefault="00D0749F">
      <w:pPr>
        <w:jc w:val="center"/>
        <w:rPr>
          <w:b/>
          <w:bCs/>
          <w:sz w:val="30"/>
          <w:szCs w:val="30"/>
        </w:rPr>
      </w:pPr>
      <w:r>
        <w:rPr>
          <w:rFonts w:hint="eastAsia"/>
          <w:b/>
          <w:bCs/>
          <w:sz w:val="30"/>
          <w:szCs w:val="30"/>
        </w:rPr>
        <w:t>中国药科大学实验室过期试剂登记表</w:t>
      </w:r>
    </w:p>
    <w:tbl>
      <w:tblPr>
        <w:tblStyle w:val="aa"/>
        <w:tblW w:w="13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8"/>
        <w:gridCol w:w="451"/>
        <w:gridCol w:w="1560"/>
        <w:gridCol w:w="257"/>
        <w:gridCol w:w="1160"/>
        <w:gridCol w:w="400"/>
        <w:gridCol w:w="1585"/>
        <w:gridCol w:w="2326"/>
        <w:gridCol w:w="1701"/>
        <w:gridCol w:w="1701"/>
        <w:gridCol w:w="425"/>
        <w:gridCol w:w="1501"/>
      </w:tblGrid>
      <w:tr w:rsidR="00374A81">
        <w:trPr>
          <w:trHeight w:val="650"/>
          <w:jc w:val="center"/>
        </w:trPr>
        <w:tc>
          <w:tcPr>
            <w:tcW w:w="1359" w:type="dxa"/>
            <w:gridSpan w:val="2"/>
            <w:tcBorders>
              <w:tl2br w:val="nil"/>
              <w:tr2bl w:val="nil"/>
            </w:tcBorders>
            <w:vAlign w:val="center"/>
          </w:tcPr>
          <w:p w:rsidR="00374A81" w:rsidRDefault="00D0749F">
            <w:pPr>
              <w:widowControl/>
              <w:jc w:val="left"/>
              <w:rPr>
                <w:rFonts w:ascii="宋体" w:hAnsi="宋体" w:cs="宋体"/>
                <w:b/>
                <w:kern w:val="0"/>
                <w:sz w:val="24"/>
              </w:rPr>
            </w:pPr>
            <w:r>
              <w:rPr>
                <w:rFonts w:ascii="宋体" w:hAnsi="宋体" w:cs="宋体" w:hint="eastAsia"/>
                <w:b/>
                <w:kern w:val="0"/>
                <w:sz w:val="24"/>
              </w:rPr>
              <w:t>院部：</w:t>
            </w:r>
          </w:p>
        </w:tc>
        <w:tc>
          <w:tcPr>
            <w:tcW w:w="1560" w:type="dxa"/>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u w:val="single"/>
              </w:rPr>
              <w:t xml:space="preserve">           </w:t>
            </w:r>
          </w:p>
        </w:tc>
        <w:tc>
          <w:tcPr>
            <w:tcW w:w="1417" w:type="dxa"/>
            <w:gridSpan w:val="2"/>
            <w:tcBorders>
              <w:tl2br w:val="nil"/>
              <w:tr2bl w:val="nil"/>
            </w:tcBorders>
            <w:vAlign w:val="center"/>
          </w:tcPr>
          <w:p w:rsidR="00374A81" w:rsidRDefault="00D0749F">
            <w:pPr>
              <w:widowControl/>
              <w:jc w:val="left"/>
              <w:rPr>
                <w:rFonts w:ascii="宋体" w:hAnsi="宋体" w:cs="宋体"/>
                <w:b/>
                <w:kern w:val="0"/>
                <w:sz w:val="24"/>
              </w:rPr>
            </w:pPr>
            <w:r>
              <w:rPr>
                <w:rFonts w:ascii="宋体" w:hAnsi="宋体" w:cs="宋体" w:hint="eastAsia"/>
                <w:b/>
                <w:kern w:val="0"/>
                <w:sz w:val="24"/>
              </w:rPr>
              <w:t>实验室：</w:t>
            </w:r>
          </w:p>
        </w:tc>
        <w:tc>
          <w:tcPr>
            <w:tcW w:w="1985" w:type="dxa"/>
            <w:gridSpan w:val="2"/>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u w:val="single"/>
              </w:rPr>
              <w:t xml:space="preserve">               </w:t>
            </w:r>
          </w:p>
        </w:tc>
        <w:tc>
          <w:tcPr>
            <w:tcW w:w="2326" w:type="dxa"/>
            <w:tcBorders>
              <w:tl2br w:val="nil"/>
              <w:tr2bl w:val="nil"/>
            </w:tcBorders>
            <w:vAlign w:val="center"/>
          </w:tcPr>
          <w:p w:rsidR="00374A81" w:rsidRDefault="00D0749F">
            <w:pPr>
              <w:widowControl/>
              <w:jc w:val="left"/>
              <w:rPr>
                <w:rFonts w:ascii="宋体" w:hAnsi="宋体" w:cs="宋体"/>
                <w:b/>
                <w:kern w:val="0"/>
                <w:sz w:val="24"/>
              </w:rPr>
            </w:pPr>
            <w:r>
              <w:rPr>
                <w:rFonts w:ascii="宋体" w:hAnsi="宋体" w:cs="宋体" w:hint="eastAsia"/>
                <w:b/>
                <w:bCs/>
                <w:kern w:val="0"/>
                <w:sz w:val="24"/>
              </w:rPr>
              <w:t>实验室负责人</w:t>
            </w:r>
            <w:r>
              <w:rPr>
                <w:rFonts w:ascii="宋体" w:hAnsi="宋体" w:cs="宋体" w:hint="eastAsia"/>
                <w:b/>
                <w:kern w:val="0"/>
                <w:sz w:val="24"/>
              </w:rPr>
              <w:t>：</w:t>
            </w:r>
          </w:p>
        </w:tc>
        <w:tc>
          <w:tcPr>
            <w:tcW w:w="1701" w:type="dxa"/>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u w:val="single"/>
              </w:rPr>
              <w:t xml:space="preserve">             </w:t>
            </w:r>
          </w:p>
        </w:tc>
        <w:tc>
          <w:tcPr>
            <w:tcW w:w="2126" w:type="dxa"/>
            <w:gridSpan w:val="2"/>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rPr>
              <w:t>联系方式：</w:t>
            </w:r>
          </w:p>
        </w:tc>
        <w:tc>
          <w:tcPr>
            <w:tcW w:w="1501" w:type="dxa"/>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u w:val="single"/>
              </w:rPr>
              <w:t xml:space="preserve">           </w:t>
            </w:r>
          </w:p>
        </w:tc>
      </w:tr>
      <w:tr w:rsidR="00374A81">
        <w:trPr>
          <w:trHeight w:val="680"/>
          <w:jc w:val="center"/>
        </w:trPr>
        <w:tc>
          <w:tcPr>
            <w:tcW w:w="1359" w:type="dxa"/>
            <w:gridSpan w:val="2"/>
            <w:tcBorders>
              <w:tl2br w:val="nil"/>
              <w:tr2bl w:val="nil"/>
            </w:tcBorders>
            <w:vAlign w:val="center"/>
          </w:tcPr>
          <w:p w:rsidR="00374A81" w:rsidRDefault="00D0749F">
            <w:pPr>
              <w:widowControl/>
              <w:jc w:val="left"/>
              <w:rPr>
                <w:rFonts w:ascii="宋体" w:hAnsi="宋体" w:cs="宋体"/>
                <w:b/>
                <w:bCs/>
                <w:kern w:val="0"/>
                <w:sz w:val="24"/>
              </w:rPr>
            </w:pPr>
            <w:r>
              <w:rPr>
                <w:rFonts w:ascii="宋体" w:hAnsi="宋体" w:cs="宋体" w:hint="eastAsia"/>
                <w:b/>
                <w:bCs/>
                <w:kern w:val="0"/>
                <w:sz w:val="24"/>
              </w:rPr>
              <w:t>实验室</w:t>
            </w:r>
          </w:p>
          <w:p w:rsidR="00374A81" w:rsidRDefault="00D0749F">
            <w:pPr>
              <w:widowControl/>
              <w:jc w:val="left"/>
              <w:rPr>
                <w:rFonts w:ascii="宋体" w:hAnsi="宋体" w:cs="宋体"/>
                <w:b/>
                <w:bCs/>
                <w:kern w:val="0"/>
                <w:sz w:val="24"/>
              </w:rPr>
            </w:pPr>
            <w:r>
              <w:rPr>
                <w:rFonts w:ascii="宋体" w:hAnsi="宋体" w:cs="宋体" w:hint="eastAsia"/>
                <w:b/>
                <w:bCs/>
                <w:kern w:val="0"/>
                <w:sz w:val="24"/>
              </w:rPr>
              <w:t>移交人：</w:t>
            </w:r>
          </w:p>
        </w:tc>
        <w:tc>
          <w:tcPr>
            <w:tcW w:w="1560" w:type="dxa"/>
            <w:tcBorders>
              <w:tl2br w:val="nil"/>
              <w:tr2bl w:val="nil"/>
            </w:tcBorders>
            <w:vAlign w:val="center"/>
          </w:tcPr>
          <w:p w:rsidR="00374A81" w:rsidRDefault="00D0749F">
            <w:pPr>
              <w:widowControl/>
              <w:jc w:val="left"/>
              <w:rPr>
                <w:rFonts w:ascii="宋体" w:hAnsi="宋体" w:cs="宋体"/>
                <w:b/>
                <w:bCs/>
                <w:kern w:val="0"/>
                <w:sz w:val="24"/>
                <w:u w:val="single"/>
              </w:rPr>
            </w:pPr>
            <w:r>
              <w:rPr>
                <w:rFonts w:ascii="宋体" w:hAnsi="宋体" w:cs="宋体" w:hint="eastAsia"/>
                <w:b/>
                <w:bCs/>
                <w:kern w:val="0"/>
                <w:sz w:val="24"/>
                <w:u w:val="single"/>
              </w:rPr>
              <w:t xml:space="preserve">           </w:t>
            </w:r>
          </w:p>
        </w:tc>
        <w:tc>
          <w:tcPr>
            <w:tcW w:w="1417" w:type="dxa"/>
            <w:gridSpan w:val="2"/>
            <w:tcBorders>
              <w:tl2br w:val="nil"/>
              <w:tr2bl w:val="nil"/>
            </w:tcBorders>
            <w:vAlign w:val="center"/>
          </w:tcPr>
          <w:p w:rsidR="00374A81" w:rsidRDefault="00D0749F">
            <w:pPr>
              <w:widowControl/>
              <w:jc w:val="left"/>
              <w:rPr>
                <w:rFonts w:ascii="宋体" w:hAnsi="宋体" w:cs="宋体"/>
                <w:b/>
                <w:bCs/>
                <w:kern w:val="0"/>
                <w:sz w:val="24"/>
              </w:rPr>
            </w:pPr>
            <w:r>
              <w:rPr>
                <w:rFonts w:ascii="宋体" w:hAnsi="宋体" w:cs="宋体" w:hint="eastAsia"/>
                <w:b/>
                <w:bCs/>
                <w:kern w:val="0"/>
                <w:sz w:val="24"/>
              </w:rPr>
              <w:t>联系方式：</w:t>
            </w:r>
          </w:p>
        </w:tc>
        <w:tc>
          <w:tcPr>
            <w:tcW w:w="1985" w:type="dxa"/>
            <w:gridSpan w:val="2"/>
            <w:tcBorders>
              <w:tl2br w:val="nil"/>
              <w:tr2bl w:val="nil"/>
            </w:tcBorders>
            <w:vAlign w:val="center"/>
          </w:tcPr>
          <w:p w:rsidR="00374A81" w:rsidRDefault="00D0749F">
            <w:pPr>
              <w:widowControl/>
              <w:jc w:val="left"/>
              <w:rPr>
                <w:rFonts w:ascii="宋体" w:hAnsi="宋体" w:cs="宋体"/>
                <w:b/>
                <w:bCs/>
                <w:kern w:val="0"/>
                <w:sz w:val="24"/>
                <w:u w:val="single"/>
              </w:rPr>
            </w:pPr>
            <w:r>
              <w:rPr>
                <w:rFonts w:ascii="宋体" w:hAnsi="宋体" w:cs="宋体" w:hint="eastAsia"/>
                <w:b/>
                <w:bCs/>
                <w:kern w:val="0"/>
                <w:sz w:val="24"/>
                <w:u w:val="single"/>
              </w:rPr>
              <w:t xml:space="preserve">               </w:t>
            </w:r>
          </w:p>
        </w:tc>
        <w:tc>
          <w:tcPr>
            <w:tcW w:w="2326" w:type="dxa"/>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rPr>
              <w:t>后勤集团交接人：</w:t>
            </w:r>
          </w:p>
        </w:tc>
        <w:tc>
          <w:tcPr>
            <w:tcW w:w="1701" w:type="dxa"/>
            <w:tcBorders>
              <w:tl2br w:val="nil"/>
              <w:tr2bl w:val="nil"/>
            </w:tcBorders>
            <w:vAlign w:val="center"/>
          </w:tcPr>
          <w:p w:rsidR="00374A81" w:rsidRDefault="00D0749F">
            <w:pPr>
              <w:widowControl/>
              <w:jc w:val="left"/>
              <w:rPr>
                <w:rFonts w:ascii="宋体" w:hAnsi="宋体" w:cs="宋体"/>
                <w:b/>
                <w:bCs/>
                <w:kern w:val="0"/>
                <w:sz w:val="24"/>
                <w:u w:val="single"/>
              </w:rPr>
            </w:pPr>
            <w:r>
              <w:rPr>
                <w:rFonts w:ascii="宋体" w:hAnsi="宋体" w:cs="宋体" w:hint="eastAsia"/>
                <w:b/>
                <w:bCs/>
                <w:kern w:val="0"/>
                <w:sz w:val="24"/>
                <w:u w:val="single"/>
              </w:rPr>
              <w:t xml:space="preserve">             </w:t>
            </w:r>
          </w:p>
        </w:tc>
        <w:tc>
          <w:tcPr>
            <w:tcW w:w="2126" w:type="dxa"/>
            <w:gridSpan w:val="2"/>
            <w:tcBorders>
              <w:tl2br w:val="nil"/>
              <w:tr2bl w:val="nil"/>
            </w:tcBorders>
            <w:vAlign w:val="center"/>
          </w:tcPr>
          <w:p w:rsidR="00374A81" w:rsidRDefault="00D0749F">
            <w:pPr>
              <w:widowControl/>
              <w:jc w:val="left"/>
              <w:rPr>
                <w:rFonts w:ascii="宋体" w:hAnsi="宋体" w:cs="宋体"/>
                <w:b/>
                <w:kern w:val="0"/>
                <w:sz w:val="24"/>
                <w:u w:val="single"/>
              </w:rPr>
            </w:pPr>
            <w:r>
              <w:rPr>
                <w:rFonts w:ascii="宋体" w:hAnsi="宋体" w:cs="宋体" w:hint="eastAsia"/>
                <w:b/>
                <w:kern w:val="0"/>
                <w:sz w:val="24"/>
              </w:rPr>
              <w:t>处置厂家交接人：</w:t>
            </w:r>
          </w:p>
        </w:tc>
        <w:tc>
          <w:tcPr>
            <w:tcW w:w="1501" w:type="dxa"/>
            <w:tcBorders>
              <w:tl2br w:val="nil"/>
              <w:tr2bl w:val="nil"/>
            </w:tcBorders>
            <w:vAlign w:val="center"/>
          </w:tcPr>
          <w:p w:rsidR="00374A81" w:rsidRDefault="00D0749F">
            <w:pPr>
              <w:widowControl/>
              <w:jc w:val="left"/>
              <w:rPr>
                <w:rFonts w:ascii="宋体" w:hAnsi="宋体" w:cs="宋体"/>
                <w:b/>
                <w:bCs/>
                <w:kern w:val="0"/>
                <w:sz w:val="24"/>
                <w:u w:val="single"/>
              </w:rPr>
            </w:pPr>
            <w:r>
              <w:rPr>
                <w:rFonts w:ascii="宋体" w:hAnsi="宋体" w:cs="宋体" w:hint="eastAsia"/>
                <w:b/>
                <w:bCs/>
                <w:kern w:val="0"/>
                <w:sz w:val="24"/>
                <w:u w:val="single"/>
              </w:rPr>
              <w:t xml:space="preserve">           </w:t>
            </w: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jc w:val="center"/>
        </w:trPr>
        <w:tc>
          <w:tcPr>
            <w:tcW w:w="908" w:type="dxa"/>
            <w:vAlign w:val="center"/>
          </w:tcPr>
          <w:p w:rsidR="00374A81" w:rsidRDefault="00D0749F">
            <w:pPr>
              <w:jc w:val="center"/>
              <w:rPr>
                <w:b/>
                <w:bCs/>
                <w:sz w:val="24"/>
              </w:rPr>
            </w:pPr>
            <w:r>
              <w:rPr>
                <w:rFonts w:hint="eastAsia"/>
                <w:b/>
                <w:bCs/>
                <w:sz w:val="24"/>
              </w:rPr>
              <w:t>序号</w:t>
            </w:r>
          </w:p>
        </w:tc>
        <w:tc>
          <w:tcPr>
            <w:tcW w:w="2268" w:type="dxa"/>
            <w:gridSpan w:val="3"/>
            <w:vAlign w:val="center"/>
          </w:tcPr>
          <w:p w:rsidR="00374A81" w:rsidRDefault="00D0749F">
            <w:pPr>
              <w:jc w:val="center"/>
              <w:rPr>
                <w:b/>
                <w:bCs/>
                <w:sz w:val="24"/>
              </w:rPr>
            </w:pPr>
            <w:r>
              <w:rPr>
                <w:rFonts w:hint="eastAsia"/>
                <w:b/>
                <w:bCs/>
                <w:sz w:val="24"/>
              </w:rPr>
              <w:t>化学试剂名称</w:t>
            </w:r>
          </w:p>
        </w:tc>
        <w:tc>
          <w:tcPr>
            <w:tcW w:w="1560" w:type="dxa"/>
            <w:gridSpan w:val="2"/>
            <w:vAlign w:val="center"/>
          </w:tcPr>
          <w:p w:rsidR="00374A81" w:rsidRDefault="00D0749F">
            <w:pPr>
              <w:jc w:val="center"/>
              <w:rPr>
                <w:b/>
                <w:bCs/>
                <w:sz w:val="24"/>
              </w:rPr>
            </w:pPr>
            <w:r>
              <w:rPr>
                <w:rFonts w:hint="eastAsia"/>
                <w:b/>
                <w:bCs/>
                <w:sz w:val="24"/>
              </w:rPr>
              <w:t>CAS</w:t>
            </w:r>
            <w:r>
              <w:rPr>
                <w:rFonts w:hint="eastAsia"/>
                <w:b/>
                <w:bCs/>
                <w:sz w:val="24"/>
              </w:rPr>
              <w:t>号</w:t>
            </w:r>
          </w:p>
        </w:tc>
        <w:tc>
          <w:tcPr>
            <w:tcW w:w="3911" w:type="dxa"/>
            <w:gridSpan w:val="2"/>
            <w:vAlign w:val="center"/>
          </w:tcPr>
          <w:p w:rsidR="00374A81" w:rsidRDefault="00D0749F">
            <w:pPr>
              <w:jc w:val="center"/>
              <w:rPr>
                <w:b/>
                <w:bCs/>
                <w:sz w:val="24"/>
              </w:rPr>
            </w:pPr>
            <w:r>
              <w:rPr>
                <w:rFonts w:hint="eastAsia"/>
                <w:b/>
                <w:bCs/>
                <w:sz w:val="24"/>
              </w:rPr>
              <w:t>性质（易燃</w:t>
            </w:r>
            <w:r>
              <w:rPr>
                <w:rFonts w:hint="eastAsia"/>
                <w:b/>
                <w:bCs/>
                <w:sz w:val="24"/>
              </w:rPr>
              <w:t>/</w:t>
            </w:r>
            <w:r>
              <w:rPr>
                <w:rFonts w:hint="eastAsia"/>
                <w:b/>
                <w:bCs/>
                <w:sz w:val="24"/>
              </w:rPr>
              <w:t>易爆</w:t>
            </w:r>
            <w:r>
              <w:rPr>
                <w:rFonts w:hint="eastAsia"/>
                <w:b/>
                <w:bCs/>
                <w:sz w:val="24"/>
              </w:rPr>
              <w:t>/</w:t>
            </w:r>
            <w:r>
              <w:rPr>
                <w:rFonts w:hint="eastAsia"/>
                <w:b/>
                <w:bCs/>
                <w:sz w:val="24"/>
              </w:rPr>
              <w:t>有毒</w:t>
            </w:r>
            <w:r>
              <w:rPr>
                <w:rFonts w:hint="eastAsia"/>
                <w:b/>
                <w:bCs/>
                <w:sz w:val="24"/>
              </w:rPr>
              <w:t>/</w:t>
            </w:r>
            <w:r>
              <w:rPr>
                <w:rFonts w:hint="eastAsia"/>
                <w:b/>
                <w:bCs/>
                <w:sz w:val="24"/>
              </w:rPr>
              <w:t>其它危害性）</w:t>
            </w:r>
          </w:p>
        </w:tc>
        <w:tc>
          <w:tcPr>
            <w:tcW w:w="1701" w:type="dxa"/>
            <w:vAlign w:val="center"/>
          </w:tcPr>
          <w:p w:rsidR="00374A81" w:rsidRDefault="00D0749F">
            <w:pPr>
              <w:jc w:val="center"/>
              <w:rPr>
                <w:b/>
                <w:bCs/>
                <w:sz w:val="24"/>
              </w:rPr>
            </w:pPr>
            <w:r>
              <w:rPr>
                <w:rFonts w:hint="eastAsia"/>
                <w:b/>
                <w:bCs/>
                <w:sz w:val="24"/>
              </w:rPr>
              <w:t>包装</w:t>
            </w:r>
          </w:p>
        </w:tc>
        <w:tc>
          <w:tcPr>
            <w:tcW w:w="1701" w:type="dxa"/>
            <w:vAlign w:val="center"/>
          </w:tcPr>
          <w:p w:rsidR="00374A81" w:rsidRDefault="00D0749F">
            <w:pPr>
              <w:jc w:val="center"/>
              <w:rPr>
                <w:b/>
                <w:bCs/>
                <w:sz w:val="24"/>
              </w:rPr>
            </w:pPr>
            <w:r>
              <w:rPr>
                <w:rFonts w:hint="eastAsia"/>
                <w:b/>
                <w:bCs/>
                <w:sz w:val="24"/>
              </w:rPr>
              <w:t>数量</w:t>
            </w:r>
          </w:p>
        </w:tc>
        <w:tc>
          <w:tcPr>
            <w:tcW w:w="1926" w:type="dxa"/>
            <w:gridSpan w:val="2"/>
            <w:vAlign w:val="center"/>
          </w:tcPr>
          <w:p w:rsidR="00374A81" w:rsidRDefault="00D0749F">
            <w:pPr>
              <w:jc w:val="center"/>
              <w:rPr>
                <w:b/>
                <w:bCs/>
                <w:sz w:val="24"/>
              </w:rPr>
            </w:pPr>
            <w:r>
              <w:rPr>
                <w:rFonts w:hint="eastAsia"/>
                <w:b/>
                <w:bCs/>
                <w:sz w:val="24"/>
              </w:rPr>
              <w:t>备注</w:t>
            </w: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r w:rsidR="0037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908" w:type="dxa"/>
            <w:vAlign w:val="center"/>
          </w:tcPr>
          <w:p w:rsidR="00374A81" w:rsidRDefault="00374A81">
            <w:pPr>
              <w:spacing w:line="200" w:lineRule="exact"/>
              <w:jc w:val="center"/>
              <w:rPr>
                <w:b/>
                <w:bCs/>
                <w:sz w:val="24"/>
              </w:rPr>
            </w:pPr>
          </w:p>
        </w:tc>
        <w:tc>
          <w:tcPr>
            <w:tcW w:w="2268" w:type="dxa"/>
            <w:gridSpan w:val="3"/>
            <w:vAlign w:val="center"/>
          </w:tcPr>
          <w:p w:rsidR="00374A81" w:rsidRDefault="00374A81">
            <w:pPr>
              <w:spacing w:line="200" w:lineRule="exact"/>
              <w:jc w:val="center"/>
              <w:rPr>
                <w:b/>
                <w:bCs/>
                <w:sz w:val="24"/>
              </w:rPr>
            </w:pPr>
          </w:p>
        </w:tc>
        <w:tc>
          <w:tcPr>
            <w:tcW w:w="1560" w:type="dxa"/>
            <w:gridSpan w:val="2"/>
            <w:vAlign w:val="center"/>
          </w:tcPr>
          <w:p w:rsidR="00374A81" w:rsidRDefault="00374A81">
            <w:pPr>
              <w:spacing w:line="200" w:lineRule="exact"/>
              <w:jc w:val="center"/>
              <w:rPr>
                <w:b/>
                <w:bCs/>
                <w:sz w:val="24"/>
              </w:rPr>
            </w:pPr>
          </w:p>
        </w:tc>
        <w:tc>
          <w:tcPr>
            <w:tcW w:w="3911" w:type="dxa"/>
            <w:gridSpan w:val="2"/>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701" w:type="dxa"/>
            <w:vAlign w:val="center"/>
          </w:tcPr>
          <w:p w:rsidR="00374A81" w:rsidRDefault="00374A81">
            <w:pPr>
              <w:spacing w:line="200" w:lineRule="exact"/>
              <w:jc w:val="center"/>
              <w:rPr>
                <w:b/>
                <w:bCs/>
                <w:sz w:val="24"/>
              </w:rPr>
            </w:pPr>
          </w:p>
        </w:tc>
        <w:tc>
          <w:tcPr>
            <w:tcW w:w="1926" w:type="dxa"/>
            <w:gridSpan w:val="2"/>
            <w:vAlign w:val="center"/>
          </w:tcPr>
          <w:p w:rsidR="00374A81" w:rsidRDefault="00374A81">
            <w:pPr>
              <w:spacing w:line="200" w:lineRule="exact"/>
              <w:jc w:val="center"/>
              <w:rPr>
                <w:b/>
                <w:bCs/>
                <w:sz w:val="24"/>
              </w:rPr>
            </w:pPr>
          </w:p>
        </w:tc>
      </w:tr>
    </w:tbl>
    <w:p w:rsidR="00374A81" w:rsidRDefault="00D0749F" w:rsidP="00BA0690">
      <w:pPr>
        <w:ind w:leftChars="68" w:left="143" w:firstLineChars="3" w:firstLine="6"/>
        <w:rPr>
          <w:rFonts w:ascii="方正仿宋_GBK" w:eastAsia="方正仿宋_GBK"/>
          <w:sz w:val="28"/>
        </w:rPr>
      </w:pPr>
      <w:r>
        <w:rPr>
          <w:rFonts w:hint="eastAsia"/>
          <w:b/>
          <w:bCs/>
          <w:szCs w:val="21"/>
        </w:rPr>
        <w:t>备注：</w:t>
      </w:r>
      <w:r w:rsidR="00BA0690" w:rsidRPr="00BA0690">
        <w:rPr>
          <w:rFonts w:hint="eastAsia"/>
          <w:b/>
          <w:bCs/>
          <w:szCs w:val="21"/>
        </w:rPr>
        <w:t>需要报废试剂的实验室将此表电子版发送至实验室与设备管理处邮箱</w:t>
      </w:r>
      <w:r w:rsidR="0002168F" w:rsidRPr="0002168F">
        <w:rPr>
          <w:b/>
          <w:bCs/>
          <w:szCs w:val="21"/>
        </w:rPr>
        <w:t>sysjak@cpu.edu.cn</w:t>
      </w:r>
      <w:r w:rsidR="00BA0690" w:rsidRPr="00BA0690">
        <w:rPr>
          <w:rFonts w:hint="eastAsia"/>
          <w:b/>
          <w:bCs/>
          <w:szCs w:val="21"/>
        </w:rPr>
        <w:t>，此表</w:t>
      </w:r>
      <w:proofErr w:type="gramStart"/>
      <w:r w:rsidR="00BA0690" w:rsidRPr="00BA0690">
        <w:rPr>
          <w:rFonts w:hint="eastAsia"/>
          <w:b/>
          <w:bCs/>
          <w:szCs w:val="21"/>
        </w:rPr>
        <w:t>纸质版待处置</w:t>
      </w:r>
      <w:proofErr w:type="gramEnd"/>
      <w:r w:rsidR="00BA0690" w:rsidRPr="00BA0690">
        <w:rPr>
          <w:rFonts w:hint="eastAsia"/>
          <w:b/>
          <w:bCs/>
          <w:szCs w:val="21"/>
        </w:rPr>
        <w:t>厂家回收处理前填写完整（一式两份），现场签字交接</w:t>
      </w:r>
      <w:r w:rsidR="00BA0690">
        <w:rPr>
          <w:rFonts w:hint="eastAsia"/>
          <w:b/>
          <w:bCs/>
          <w:szCs w:val="21"/>
        </w:rPr>
        <w:t>，联系方式</w:t>
      </w:r>
      <w:r>
        <w:rPr>
          <w:rFonts w:hint="eastAsia"/>
          <w:b/>
          <w:bCs/>
          <w:szCs w:val="21"/>
        </w:rPr>
        <w:t>：</w:t>
      </w:r>
      <w:r>
        <w:rPr>
          <w:rFonts w:hint="eastAsia"/>
          <w:b/>
          <w:bCs/>
          <w:szCs w:val="21"/>
        </w:rPr>
        <w:t>86185032</w:t>
      </w:r>
      <w:r w:rsidR="00BA0690">
        <w:rPr>
          <w:rFonts w:hint="eastAsia"/>
          <w:b/>
          <w:bCs/>
          <w:szCs w:val="21"/>
        </w:rPr>
        <w:t>。</w:t>
      </w:r>
    </w:p>
    <w:sectPr w:rsidR="00374A81">
      <w:pgSz w:w="16838" w:h="11906" w:orient="landscape"/>
      <w:pgMar w:top="1418" w:right="1135" w:bottom="180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896" w:rsidRDefault="00EA3896" w:rsidP="00547A09">
      <w:r>
        <w:separator/>
      </w:r>
    </w:p>
  </w:endnote>
  <w:endnote w:type="continuationSeparator" w:id="0">
    <w:p w:rsidR="00EA3896" w:rsidRDefault="00EA3896" w:rsidP="0054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Bold r:id="rId1" w:subsetted="1" w:fontKey="{D4A94C9C-2861-4106-ABF9-FB245E4BB0A7}"/>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896" w:rsidRDefault="00EA3896" w:rsidP="00547A09">
      <w:r>
        <w:separator/>
      </w:r>
    </w:p>
  </w:footnote>
  <w:footnote w:type="continuationSeparator" w:id="0">
    <w:p w:rsidR="00EA3896" w:rsidRDefault="00EA3896" w:rsidP="0054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25DA4"/>
    <w:multiLevelType w:val="multilevel"/>
    <w:tmpl w:val="2E925D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AA355E"/>
    <w:multiLevelType w:val="multilevel"/>
    <w:tmpl w:val="63AA355E"/>
    <w:lvl w:ilvl="0">
      <w:start w:val="1"/>
      <w:numFmt w:val="decimal"/>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874534371">
    <w:abstractNumId w:val="0"/>
  </w:num>
  <w:num w:numId="2" w16cid:durableId="109451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50"/>
    <w:rsid w:val="0002168F"/>
    <w:rsid w:val="000A5193"/>
    <w:rsid w:val="000D07E8"/>
    <w:rsid w:val="000D20CE"/>
    <w:rsid w:val="0011471E"/>
    <w:rsid w:val="001B7A1A"/>
    <w:rsid w:val="001C4AF5"/>
    <w:rsid w:val="001D2E5D"/>
    <w:rsid w:val="002203F3"/>
    <w:rsid w:val="002356DC"/>
    <w:rsid w:val="00247237"/>
    <w:rsid w:val="002679DB"/>
    <w:rsid w:val="002A5AC9"/>
    <w:rsid w:val="002A6534"/>
    <w:rsid w:val="002B6DBD"/>
    <w:rsid w:val="00374A81"/>
    <w:rsid w:val="003A6306"/>
    <w:rsid w:val="003A6BA0"/>
    <w:rsid w:val="00437727"/>
    <w:rsid w:val="00515C73"/>
    <w:rsid w:val="00547A09"/>
    <w:rsid w:val="00553C69"/>
    <w:rsid w:val="00591B92"/>
    <w:rsid w:val="005B4EA6"/>
    <w:rsid w:val="00644BFA"/>
    <w:rsid w:val="006713CF"/>
    <w:rsid w:val="00676855"/>
    <w:rsid w:val="006B1717"/>
    <w:rsid w:val="00713534"/>
    <w:rsid w:val="00734D9B"/>
    <w:rsid w:val="00752F43"/>
    <w:rsid w:val="00752FC9"/>
    <w:rsid w:val="00766BAD"/>
    <w:rsid w:val="007C03E0"/>
    <w:rsid w:val="008210D3"/>
    <w:rsid w:val="008348A2"/>
    <w:rsid w:val="00866AF7"/>
    <w:rsid w:val="008766C6"/>
    <w:rsid w:val="0098296E"/>
    <w:rsid w:val="009D65B8"/>
    <w:rsid w:val="00A750F8"/>
    <w:rsid w:val="00A81E77"/>
    <w:rsid w:val="00B154A8"/>
    <w:rsid w:val="00B72B35"/>
    <w:rsid w:val="00BA0690"/>
    <w:rsid w:val="00BE7CAE"/>
    <w:rsid w:val="00CF4E9D"/>
    <w:rsid w:val="00D0749F"/>
    <w:rsid w:val="00D43DF6"/>
    <w:rsid w:val="00D850B5"/>
    <w:rsid w:val="00DC00FC"/>
    <w:rsid w:val="00DC429F"/>
    <w:rsid w:val="00E229F2"/>
    <w:rsid w:val="00E721F4"/>
    <w:rsid w:val="00EA3896"/>
    <w:rsid w:val="00F0308A"/>
    <w:rsid w:val="00F16AAA"/>
    <w:rsid w:val="00F33F9A"/>
    <w:rsid w:val="00F47050"/>
    <w:rsid w:val="00F75C95"/>
    <w:rsid w:val="00FD48BF"/>
    <w:rsid w:val="09D918D8"/>
    <w:rsid w:val="0AE42257"/>
    <w:rsid w:val="136410BF"/>
    <w:rsid w:val="197507DE"/>
    <w:rsid w:val="294A6601"/>
    <w:rsid w:val="2AA5090B"/>
    <w:rsid w:val="2AB1357B"/>
    <w:rsid w:val="2E1B6E63"/>
    <w:rsid w:val="2FFC55E1"/>
    <w:rsid w:val="34DF4E61"/>
    <w:rsid w:val="3AC42F68"/>
    <w:rsid w:val="3F0B4444"/>
    <w:rsid w:val="4224138E"/>
    <w:rsid w:val="4FB22A5F"/>
    <w:rsid w:val="50CC0C42"/>
    <w:rsid w:val="52BC22FD"/>
    <w:rsid w:val="54671126"/>
    <w:rsid w:val="547E6201"/>
    <w:rsid w:val="598455BA"/>
    <w:rsid w:val="683858A3"/>
    <w:rsid w:val="74CF56D6"/>
    <w:rsid w:val="74DD26F1"/>
    <w:rsid w:val="7706515E"/>
    <w:rsid w:val="7B50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55C2A8A-641A-4F79-ADCC-BF0C1B8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Sky123.Org</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2018-04-11T07:16:00Z</cp:lastPrinted>
  <dcterms:created xsi:type="dcterms:W3CDTF">2023-03-17T02:35:00Z</dcterms:created>
  <dcterms:modified xsi:type="dcterms:W3CDTF">2023-03-17T02:35:00Z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